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A2" w:rsidRPr="00DE3D90" w:rsidRDefault="001669A2" w:rsidP="001669A2">
      <w:pPr>
        <w:keepNext/>
        <w:jc w:val="right"/>
        <w:outlineLvl w:val="3"/>
        <w:rPr>
          <w:sz w:val="24"/>
          <w:szCs w:val="24"/>
        </w:rPr>
      </w:pPr>
      <w:r w:rsidRPr="00DE3D90">
        <w:rPr>
          <w:sz w:val="24"/>
          <w:szCs w:val="24"/>
        </w:rPr>
        <w:t>Załącznik Nr 4</w:t>
      </w:r>
    </w:p>
    <w:p w:rsidR="001669A2" w:rsidRPr="00DE3D90" w:rsidRDefault="001669A2" w:rsidP="001669A2">
      <w:pPr>
        <w:suppressAutoHyphens/>
        <w:jc w:val="center"/>
        <w:rPr>
          <w:b/>
          <w:sz w:val="28"/>
          <w:szCs w:val="24"/>
          <w:lang w:eastAsia="ar-SA"/>
        </w:rPr>
      </w:pPr>
      <w:r w:rsidRPr="00DE3D90">
        <w:rPr>
          <w:b/>
          <w:sz w:val="28"/>
          <w:szCs w:val="24"/>
          <w:lang w:eastAsia="ar-SA"/>
        </w:rPr>
        <w:t>Opis przedmiotu zamówienia</w:t>
      </w:r>
    </w:p>
    <w:p w:rsidR="001669A2" w:rsidRPr="00DE3D90" w:rsidRDefault="001669A2" w:rsidP="001669A2">
      <w:pPr>
        <w:suppressAutoHyphens/>
        <w:rPr>
          <w:sz w:val="24"/>
          <w:szCs w:val="24"/>
          <w:lang w:eastAsia="ar-SA"/>
        </w:rPr>
      </w:pP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jc w:val="both"/>
        <w:rPr>
          <w:bCs/>
          <w:sz w:val="24"/>
          <w:szCs w:val="24"/>
        </w:rPr>
      </w:pPr>
      <w:r w:rsidRPr="00DE3D90">
        <w:rPr>
          <w:bCs/>
          <w:sz w:val="24"/>
          <w:szCs w:val="24"/>
        </w:rPr>
        <w:t>Przedmiotem zamówienia jest</w:t>
      </w:r>
      <w:r w:rsidRPr="00DE3D90">
        <w:rPr>
          <w:sz w:val="24"/>
          <w:szCs w:val="24"/>
          <w:lang w:eastAsia="ar-SA"/>
        </w:rPr>
        <w:t xml:space="preserve"> świadczenie przez Wykonawcę na rzecz Zakładu Obsługi Urzędu Miasta Kielce, Urzędu Miasta Kielce i Powiatowego Inspektoratu Nadzoru Budowlanego w Kielcach usług pocztowych w obrocie krajowym i zagranicznym, w zakresie odbioru, przyjmowania, przemieszczania i doręczania przesyłek pocztowych </w:t>
      </w:r>
      <w:r w:rsidRPr="00DE3D90">
        <w:rPr>
          <w:bCs/>
          <w:sz w:val="24"/>
          <w:szCs w:val="24"/>
          <w:lang w:eastAsia="ar-SA"/>
        </w:rPr>
        <w:t>(przesyłki listowe, paczki pocztowe, przesyłki kurierskie)</w:t>
      </w:r>
      <w:r w:rsidRPr="00DE3D90">
        <w:rPr>
          <w:sz w:val="24"/>
          <w:szCs w:val="24"/>
          <w:lang w:eastAsia="ar-SA"/>
        </w:rPr>
        <w:t xml:space="preserve"> jak również w zakresie zwrotu przesyłek niedoręczonych wraz z transportem przesyłek od Zamawiającego do placówek nadawczych Wykonawcy.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</w:rPr>
      </w:pPr>
      <w:r w:rsidRPr="00DE3D90">
        <w:rPr>
          <w:sz w:val="24"/>
          <w:szCs w:val="24"/>
          <w:lang w:eastAsia="ar-SA"/>
        </w:rPr>
        <w:t>Przez przesyłki listowe, będące przedmiotem zamówienia rozumie się przesyłki listow</w:t>
      </w:r>
      <w:r w:rsidRPr="00DE3D90">
        <w:rPr>
          <w:sz w:val="24"/>
          <w:szCs w:val="24"/>
        </w:rPr>
        <w:t>e o wadze do 2000 g ( gabaryt A i B):</w:t>
      </w:r>
    </w:p>
    <w:p w:rsidR="001669A2" w:rsidRPr="00DE3D90" w:rsidRDefault="001669A2" w:rsidP="001669A2">
      <w:pPr>
        <w:numPr>
          <w:ilvl w:val="0"/>
          <w:numId w:val="2"/>
        </w:numPr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zwykłe ekonomiczne – przesyłka nierejestrowana nie będąca przesyłką najszybszej kategorii w obrocie krajowym i zagranicznym,</w:t>
      </w:r>
    </w:p>
    <w:p w:rsidR="001669A2" w:rsidRPr="00DE3D90" w:rsidRDefault="001669A2" w:rsidP="001669A2">
      <w:pPr>
        <w:numPr>
          <w:ilvl w:val="0"/>
          <w:numId w:val="2"/>
        </w:numPr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zwykłe priorytetowe – przesyłka nierejestrowana najszybszej kategorii w obrocie krajowym i zagranicznym,</w:t>
      </w:r>
    </w:p>
    <w:p w:rsidR="001669A2" w:rsidRPr="00DE3D90" w:rsidRDefault="001669A2" w:rsidP="001669A2">
      <w:pPr>
        <w:numPr>
          <w:ilvl w:val="0"/>
          <w:numId w:val="2"/>
        </w:numPr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polecone ekonomiczne – przesyłka listowa rejestrowana nie będącą przesyłką najszybszej kategorii, przemieszczaną i doręczaną w sposób zabezpieczający ją przed utratą, ubytkiem zawartości lub uszkodzeniem w obrocie krajowym,</w:t>
      </w:r>
    </w:p>
    <w:p w:rsidR="001669A2" w:rsidRPr="00DE3D90" w:rsidRDefault="001669A2" w:rsidP="001669A2">
      <w:pPr>
        <w:numPr>
          <w:ilvl w:val="0"/>
          <w:numId w:val="2"/>
        </w:numPr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polecone priorytetowe – przesyłka listowa rejestrowana najszybszej kategorii, przemieszczaną i doręczaną w sposób zabezpieczający ją przed utratą, ubytkiem zawartości lub uszkodzeniem w obrocie krajowym i zagranicznym,</w:t>
      </w:r>
    </w:p>
    <w:p w:rsidR="001669A2" w:rsidRPr="00DE3D90" w:rsidRDefault="001669A2" w:rsidP="001669A2">
      <w:pPr>
        <w:numPr>
          <w:ilvl w:val="0"/>
          <w:numId w:val="2"/>
        </w:numPr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polecone ze zwrotnym poświadczeniem odbioru (ZPO) – przesyłka listowa nie będącą przesyłką najszybszej kategorii przyjęta za potwierdzeniem nadania i doręczona za pokwitowaniem odbioru w obrocie krajowym,</w:t>
      </w:r>
    </w:p>
    <w:p w:rsidR="001669A2" w:rsidRPr="00DE3D90" w:rsidRDefault="001669A2" w:rsidP="001669A2">
      <w:pPr>
        <w:numPr>
          <w:ilvl w:val="0"/>
          <w:numId w:val="2"/>
        </w:numPr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polecone priorytetowe ze zwrotnym poświadczeniem odbioru (ZPO) – przesyłka listowa najszybszej kategorii przyjęta za potwierdzeniem nadania i doręczona za pokwitowaniem odbioru w obrocie krajowym i zagranicznym,</w:t>
      </w:r>
    </w:p>
    <w:p w:rsidR="001669A2" w:rsidRPr="00DE3D90" w:rsidRDefault="001669A2" w:rsidP="001669A2">
      <w:pPr>
        <w:numPr>
          <w:ilvl w:val="0"/>
          <w:numId w:val="2"/>
        </w:numPr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przesyłki listowe z zadeklarowaną wartością – przesyłka rejestrowana, za której utratę, ubytek zawartości lub uszkodzenie operator ponosi odpowiedzialność do wysokości wartości przesyłki podanej przez nadawcę w obrocie krajowym i zagranicznym.</w:t>
      </w:r>
    </w:p>
    <w:p w:rsidR="001669A2" w:rsidRPr="00DE3D90" w:rsidRDefault="001669A2" w:rsidP="001669A2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Gabaryt A to przesyłka o wymiarach:</w:t>
      </w:r>
    </w:p>
    <w:p w:rsidR="001669A2" w:rsidRPr="00DE3D90" w:rsidRDefault="001669A2" w:rsidP="001669A2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minimum – wymiary strony adresowej nie mogą być mniejsze niż 90 x140 mm,</w:t>
      </w:r>
    </w:p>
    <w:p w:rsidR="001669A2" w:rsidRPr="00DE3D90" w:rsidRDefault="001669A2" w:rsidP="001669A2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maximum – żaden z wymiarów nie może przekraczać wysokości 20 mm, długości 325 mm, szerokości 230 mm.</w:t>
      </w:r>
    </w:p>
    <w:p w:rsidR="001669A2" w:rsidRPr="00DE3D90" w:rsidRDefault="001669A2" w:rsidP="001669A2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Gabaryt B to przesyłka o wymiarach:</w:t>
      </w:r>
    </w:p>
    <w:p w:rsidR="001669A2" w:rsidRPr="00DE3D90" w:rsidRDefault="001669A2" w:rsidP="001669A2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minimum – jeśli choć jeden z wymiarów przekracza wysokość 20 mm lub długość 325 mm, szerokość 230 mm,</w:t>
      </w:r>
    </w:p>
    <w:p w:rsidR="001669A2" w:rsidRPr="00DE3D90" w:rsidRDefault="001669A2" w:rsidP="001669A2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maximum – suma długości, szerokości i wysokości nie może być większa niż 900 mm, przy czym największy z tych wymiarów (długość) nie może przekroczyć 600 mm.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</w:rPr>
      </w:pPr>
      <w:r w:rsidRPr="00DE3D90">
        <w:rPr>
          <w:sz w:val="24"/>
          <w:szCs w:val="24"/>
          <w:lang w:eastAsia="ar-SA"/>
        </w:rPr>
        <w:t xml:space="preserve">Przez paczki pocztowe, będące </w:t>
      </w:r>
      <w:r w:rsidRPr="00DE3D90">
        <w:rPr>
          <w:sz w:val="24"/>
          <w:szCs w:val="24"/>
        </w:rPr>
        <w:t>przedmiotem zamówienia rozumie się paczki pocztowe o wadze do 10 000 gram - gabaryt A i B:</w:t>
      </w:r>
    </w:p>
    <w:p w:rsidR="001669A2" w:rsidRPr="00DE3D90" w:rsidRDefault="001669A2" w:rsidP="001669A2">
      <w:pPr>
        <w:numPr>
          <w:ilvl w:val="0"/>
          <w:numId w:val="3"/>
        </w:numPr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ekonomiczne – paczki rejestrowane nie będące paczkami najszybszej kategorii w obrocie krajowym i zagranicznym.,</w:t>
      </w:r>
    </w:p>
    <w:p w:rsidR="001669A2" w:rsidRPr="00DE3D90" w:rsidRDefault="001669A2" w:rsidP="001669A2">
      <w:pPr>
        <w:numPr>
          <w:ilvl w:val="0"/>
          <w:numId w:val="3"/>
        </w:numPr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priorytetowe – paczki rejestrowane najszybszej kategorii w obrocie krajowym i zagranicznym.,</w:t>
      </w:r>
    </w:p>
    <w:p w:rsidR="001669A2" w:rsidRPr="00DE3D90" w:rsidRDefault="001669A2" w:rsidP="001669A2">
      <w:pPr>
        <w:numPr>
          <w:ilvl w:val="0"/>
          <w:numId w:val="3"/>
        </w:numPr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z zadeklarowaną wartością – paczki rejestrowane nie będące przesyłkami najszybszej kategorii z zadeklarowaną wartością w obrocie krajowym i zagranicznym.,</w:t>
      </w:r>
    </w:p>
    <w:p w:rsidR="001669A2" w:rsidRPr="00DE3D90" w:rsidRDefault="001669A2" w:rsidP="001669A2">
      <w:pPr>
        <w:numPr>
          <w:ilvl w:val="0"/>
          <w:numId w:val="3"/>
        </w:numPr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ze zwrotnym poświadczeniem odbioru – paczki rejestrowane ekonomiczne i priorytetowe przyjęte za potwierdzeniem nadania i doręczone za pokwitowaniem odbioru w obrocie krajowym i zagranicznym.</w:t>
      </w:r>
    </w:p>
    <w:p w:rsidR="001669A2" w:rsidRPr="00DE3D90" w:rsidRDefault="001669A2" w:rsidP="001669A2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E3D90">
        <w:rPr>
          <w:sz w:val="24"/>
          <w:szCs w:val="24"/>
        </w:rPr>
        <w:lastRenderedPageBreak/>
        <w:t>Gabaryt A to przesyłka o wymiarach:</w:t>
      </w:r>
    </w:p>
    <w:p w:rsidR="001669A2" w:rsidRPr="00DE3D90" w:rsidRDefault="001669A2" w:rsidP="001669A2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minimum – wymiary strony adresowej nie mogą być mniejsze niż 90 x 140 mm,</w:t>
      </w:r>
    </w:p>
    <w:p w:rsidR="001669A2" w:rsidRPr="00DE3D90" w:rsidRDefault="001669A2" w:rsidP="001669A2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maximum – żaden z wymiarów nie może przekroczyć długości 600 mm, szerokość 500 mm, wysokość 300 mm.</w:t>
      </w:r>
    </w:p>
    <w:p w:rsidR="001669A2" w:rsidRPr="00DE3D90" w:rsidRDefault="001669A2" w:rsidP="001669A2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Gabaryt B to przesyłka o wymiarach:</w:t>
      </w:r>
    </w:p>
    <w:p w:rsidR="001669A2" w:rsidRPr="00DE3D90" w:rsidRDefault="001669A2" w:rsidP="001669A2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minimum – jeśli choć jeden z wymiarów przekracza długość 600 mm, szerokość 500 mm, wysokość 300 mm,</w:t>
      </w:r>
    </w:p>
    <w:p w:rsidR="001669A2" w:rsidRPr="00DE3D90" w:rsidRDefault="001669A2" w:rsidP="001669A2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maximum – suma długości i największego obwodu mierzonego w innym kierunku niż długość nie może być większa niż 3000 mm, przy czym największy wymiar nie może przekroczyć 1500 mm.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</w:rPr>
      </w:pPr>
      <w:r w:rsidRPr="00DE3D90">
        <w:rPr>
          <w:sz w:val="24"/>
          <w:szCs w:val="24"/>
          <w:lang w:eastAsia="ar-SA"/>
        </w:rPr>
        <w:t xml:space="preserve">Przesyłką  kurierską jest przesyłka listowa rejestrowana lub paczka pocztowa przyjmowane bezpośrednio od Zamawiającego i doręczane bezpośrednio do adresata lub osoby uprawnionej do odbioru, w gwarantowanym terminie, za pokwitowaniem odbioru, z możliwością śledzenia przesyłki od momentu nadania do doręczenia. </w:t>
      </w:r>
    </w:p>
    <w:p w:rsidR="001669A2" w:rsidRPr="00DE3D90" w:rsidRDefault="001669A2" w:rsidP="001669A2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W ramach usług kurierskich Wykonawca zobowiązuje się do:</w:t>
      </w:r>
    </w:p>
    <w:p w:rsidR="001669A2" w:rsidRPr="00DE3D90" w:rsidRDefault="001669A2" w:rsidP="001669A2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E3D90">
        <w:rPr>
          <w:sz w:val="24"/>
          <w:szCs w:val="24"/>
        </w:rPr>
        <w:t xml:space="preserve">dostarczenia przesyłek kurierskich miejscowym adresatom w ciągu maksymalnie 2 godzin od odebrania przesyłki Zamawiającego, </w:t>
      </w:r>
    </w:p>
    <w:p w:rsidR="001669A2" w:rsidRPr="00DE3D90" w:rsidRDefault="001669A2" w:rsidP="001669A2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E3D90">
        <w:rPr>
          <w:sz w:val="24"/>
          <w:szCs w:val="24"/>
        </w:rPr>
        <w:t xml:space="preserve">dostarczenia przesyłek kurierskich adresatom na terenie kraju w tym samym dniu, w którym przesyłka została odebrana od Zamawiającego, </w:t>
      </w:r>
    </w:p>
    <w:p w:rsidR="001669A2" w:rsidRPr="00DE3D90" w:rsidRDefault="001669A2" w:rsidP="001669A2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dostarczenia przesyłek kurierskich adresatom w dniu następnym na terenie kraju (zgodnie z zapotrzebowaniem Zamawiającego);</w:t>
      </w:r>
    </w:p>
    <w:p w:rsidR="001669A2" w:rsidRPr="00DE3D90" w:rsidRDefault="001669A2" w:rsidP="001669A2">
      <w:pPr>
        <w:autoSpaceDE w:val="0"/>
        <w:autoSpaceDN w:val="0"/>
        <w:adjustRightInd w:val="0"/>
        <w:ind w:left="786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- do godz. 9.00</w:t>
      </w:r>
    </w:p>
    <w:p w:rsidR="001669A2" w:rsidRPr="00DE3D90" w:rsidRDefault="001669A2" w:rsidP="001669A2">
      <w:pPr>
        <w:autoSpaceDE w:val="0"/>
        <w:autoSpaceDN w:val="0"/>
        <w:adjustRightInd w:val="0"/>
        <w:ind w:left="786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- do godz. 12.00</w:t>
      </w:r>
    </w:p>
    <w:p w:rsidR="001669A2" w:rsidRPr="00DE3D90" w:rsidRDefault="001669A2" w:rsidP="001669A2">
      <w:pPr>
        <w:autoSpaceDE w:val="0"/>
        <w:autoSpaceDN w:val="0"/>
        <w:adjustRightInd w:val="0"/>
        <w:ind w:left="786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- w dniu następnym od nadania przesyłki.</w:t>
      </w:r>
    </w:p>
    <w:p w:rsidR="001669A2" w:rsidRPr="00DE3D90" w:rsidRDefault="001669A2" w:rsidP="001669A2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dostarczenia przesyłek kurierskich za granicę:</w:t>
      </w:r>
    </w:p>
    <w:p w:rsidR="001669A2" w:rsidRPr="00DE3D90" w:rsidRDefault="001669A2" w:rsidP="001669A2">
      <w:pPr>
        <w:autoSpaceDE w:val="0"/>
        <w:autoSpaceDN w:val="0"/>
        <w:adjustRightInd w:val="0"/>
        <w:ind w:left="993" w:hanging="284"/>
        <w:jc w:val="both"/>
        <w:rPr>
          <w:sz w:val="24"/>
          <w:szCs w:val="24"/>
        </w:rPr>
      </w:pPr>
      <w:r w:rsidRPr="00DE3D90">
        <w:rPr>
          <w:sz w:val="24"/>
          <w:szCs w:val="24"/>
        </w:rPr>
        <w:t xml:space="preserve"> - na terenie krajów unii Europejskiej oraz pozostałych krajów Europy, w terminie 4 dni roboczych od daty nadania przesyłki,</w:t>
      </w:r>
    </w:p>
    <w:p w:rsidR="001669A2" w:rsidRPr="00DE3D90" w:rsidRDefault="001669A2" w:rsidP="001669A2">
      <w:pPr>
        <w:autoSpaceDE w:val="0"/>
        <w:autoSpaceDN w:val="0"/>
        <w:adjustRightInd w:val="0"/>
        <w:ind w:left="993" w:hanging="284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- do pozostałych krajów świata – zgodnie z regulaminem doręczania przesyłek zagranicznych Wykonawcy.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 xml:space="preserve">Przez transport przesyłek rozumie się odbiór od Zamawiającego przesyłek i dostarczenie do placówki nadawczej Wykonawcy. Wykonawca zobowiązany jest do odbioru jeden raz dziennie przesyłek z 2 punktów Kancelarii Ogólnej Zamawiającego, zlokalizowanych w Kielcach przy ul. Rynek 1 oraz ul. Strycharskiej 6. Odbiór przesyłek będzie odbywał się codziennie tj. w dni robocze od poniedziałku do piątku w godz. 14:30–15:00. Odbioru przesyłek dokonywać będzie upoważniony przedstawiciel Wykonawcy po okazaniu stosownego upoważnienia. 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Zamawiający zastrzega sobie prawo osobistego dostarczania przesyłek do wskazanej przez Wykonawcę placówki nadawczej, znajdującej się w miejscowości będącej siedzibą Zamawiającego w godzinach pracy tej placówki. Placówka nadawcza ma obowiązek przyjąć przesyłki w dniu ich dostarczenia i w efekcie Zamawiający ma uzyskać pieczęć z datą potwierdzającą nadanie przesyłki oraz podpis pracownika Wykonawcy w rejestrach nadawczych.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 xml:space="preserve"> Dostarczenie przesyłek, oraz zwrot przesyłek do siedziby Zamawiającego w Kielcach przy ul. Rynek 1 i ul. Strycharskiej 6, odbywać się będzie codziennie w dni robocze w godzinach 8:00 – 9:00, z wyłączeniem dni ustawowo wolnych od pracy.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Zlecenie wykonania usługi kurierskiej, zgłoszone będzie przez Zamawiającego telefonicznie. Dowodem zlecenia usługi kurierskiej będzie wypełniony i podpisany przez Zamawiającego list przewozowy, według wzoru obowiązującego u Wykonawcy, przy czym jeden egzemplarz listu przewozowego przeznaczony będzie dla Zamawiającego.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 xml:space="preserve">Odbierania i dostarczanie przesyłek kurierskich następować będzie w siedzibie Zamawiającego lub innym wskazanym przez niego miejscu w dni robocze od godz. 7:30 </w:t>
      </w:r>
      <w:r w:rsidRPr="00DE3D90">
        <w:rPr>
          <w:sz w:val="24"/>
          <w:szCs w:val="24"/>
          <w:lang w:eastAsia="ar-SA"/>
        </w:rPr>
        <w:lastRenderedPageBreak/>
        <w:t>do 15:30  od poniedziałku do piątku, z wyłączeniem dni ustawowo wolnych do pracy</w:t>
      </w:r>
      <w:r w:rsidRPr="00DE3D90">
        <w:rPr>
          <w:sz w:val="24"/>
          <w:szCs w:val="24"/>
        </w:rPr>
        <w:t xml:space="preserve"> przez upoważnionego przedstawiciela Wykonawcy zwanego Kurierem</w:t>
      </w:r>
      <w:r w:rsidRPr="00DE3D90">
        <w:rPr>
          <w:sz w:val="24"/>
          <w:szCs w:val="24"/>
          <w:lang w:eastAsia="ar-SA"/>
        </w:rPr>
        <w:t>.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 xml:space="preserve">Zamawiający wymaga od Wykonawcy realizacji przedmiotu zamówienia zgodnie z </w:t>
      </w:r>
      <w:bookmarkStart w:id="0" w:name="_GoBack"/>
      <w:r w:rsidRPr="00DE3D90">
        <w:rPr>
          <w:sz w:val="24"/>
          <w:szCs w:val="24"/>
          <w:lang w:eastAsia="ar-SA"/>
        </w:rPr>
        <w:t>obowiązującymi w tym zakresie przepisami prawa, w szczególności:</w:t>
      </w:r>
    </w:p>
    <w:bookmarkEnd w:id="0"/>
    <w:p w:rsidR="001669A2" w:rsidRPr="00DE3D90" w:rsidRDefault="001669A2" w:rsidP="001669A2">
      <w:pPr>
        <w:numPr>
          <w:ilvl w:val="2"/>
          <w:numId w:val="7"/>
        </w:numPr>
        <w:suppressAutoHyphens/>
        <w:ind w:left="851" w:hanging="425"/>
        <w:jc w:val="both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ustawy z dnia 23 listopada 2012 r. Prawo pocztowe (Dz. U. z 2012 r. poz. 1529),</w:t>
      </w:r>
    </w:p>
    <w:p w:rsidR="001669A2" w:rsidRPr="00DE3D90" w:rsidRDefault="001669A2" w:rsidP="001669A2">
      <w:pPr>
        <w:numPr>
          <w:ilvl w:val="2"/>
          <w:numId w:val="7"/>
        </w:numPr>
        <w:suppressAutoHyphens/>
        <w:ind w:left="851" w:hanging="425"/>
        <w:jc w:val="both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ustawy z dnia 14 czerwca 1960 r. Kodeks postępowania administracyjnego (Dz. U. z 2016 r., poz. 23 ze zm.) oraz obowiązujących przepisów wykonawczych,</w:t>
      </w:r>
    </w:p>
    <w:p w:rsidR="001669A2" w:rsidRPr="00DE3D90" w:rsidRDefault="001669A2" w:rsidP="001669A2">
      <w:pPr>
        <w:numPr>
          <w:ilvl w:val="2"/>
          <w:numId w:val="7"/>
        </w:numPr>
        <w:suppressAutoHyphens/>
        <w:ind w:left="851" w:hanging="425"/>
        <w:jc w:val="both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ustawy z dnia 29 sierpnia 1997 r. Ordynacja podatkowa (Dz. U. z 2015 r., poz. 613 ze zm.),</w:t>
      </w:r>
    </w:p>
    <w:p w:rsidR="001669A2" w:rsidRPr="00DE3D90" w:rsidRDefault="001669A2" w:rsidP="001669A2">
      <w:pPr>
        <w:numPr>
          <w:ilvl w:val="2"/>
          <w:numId w:val="7"/>
        </w:numPr>
        <w:suppressAutoHyphens/>
        <w:ind w:left="851" w:hanging="425"/>
        <w:jc w:val="both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ustawy z dnia 17 listopada 1964 r. Kodeks postępowania cywilnego (j.t. Dz. U. z 2014 r., poz. 101),</w:t>
      </w:r>
    </w:p>
    <w:p w:rsidR="001669A2" w:rsidRPr="00DE3D90" w:rsidRDefault="001669A2" w:rsidP="001669A2">
      <w:pPr>
        <w:numPr>
          <w:ilvl w:val="2"/>
          <w:numId w:val="7"/>
        </w:numPr>
        <w:suppressAutoHyphens/>
        <w:ind w:left="851" w:hanging="425"/>
        <w:jc w:val="both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ustawy z dnia 6 czerwca 1997 r. Kodeks postępowania karnego (Dz. U. z 2013 r., poz. 1247),</w:t>
      </w:r>
    </w:p>
    <w:p w:rsidR="001669A2" w:rsidRPr="00DE3D90" w:rsidRDefault="001669A2" w:rsidP="001669A2">
      <w:pPr>
        <w:numPr>
          <w:ilvl w:val="2"/>
          <w:numId w:val="7"/>
        </w:numPr>
        <w:suppressAutoHyphens/>
        <w:ind w:left="851" w:hanging="425"/>
        <w:jc w:val="both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rozporządzenia Ministra Administracji i Cyfryzacji z dnia 26 listopada 2013 r. w sprawie reklamacji usługi pocztowej (Dz. U. z 2013r., poz. 1468),</w:t>
      </w:r>
    </w:p>
    <w:p w:rsidR="001669A2" w:rsidRPr="00DE3D90" w:rsidRDefault="001669A2" w:rsidP="001669A2">
      <w:pPr>
        <w:numPr>
          <w:ilvl w:val="2"/>
          <w:numId w:val="7"/>
        </w:numPr>
        <w:suppressAutoHyphens/>
        <w:ind w:left="851" w:hanging="425"/>
        <w:jc w:val="both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międzynarodowych przepisów pocztowych:</w:t>
      </w:r>
    </w:p>
    <w:p w:rsidR="001669A2" w:rsidRPr="00DE3D90" w:rsidRDefault="001669A2" w:rsidP="001669A2">
      <w:pPr>
        <w:widowControl w:val="0"/>
        <w:tabs>
          <w:tab w:val="left" w:pos="426"/>
        </w:tabs>
        <w:autoSpaceDE w:val="0"/>
        <w:autoSpaceDN w:val="0"/>
        <w:adjustRightInd w:val="0"/>
        <w:ind w:left="851" w:hanging="142"/>
        <w:jc w:val="both"/>
        <w:rPr>
          <w:sz w:val="24"/>
          <w:szCs w:val="24"/>
        </w:rPr>
      </w:pPr>
      <w:r w:rsidRPr="00DE3D90">
        <w:rPr>
          <w:sz w:val="24"/>
          <w:szCs w:val="24"/>
        </w:rPr>
        <w:t xml:space="preserve">- ratyfikowanej Umowy międzynarodowej z dnia 5 października 2004 r. (Dz. U. z 2007 r. Nr 206, poz. 1494), </w:t>
      </w:r>
    </w:p>
    <w:p w:rsidR="001669A2" w:rsidRPr="00DE3D90" w:rsidRDefault="001669A2" w:rsidP="001669A2">
      <w:pPr>
        <w:widowControl w:val="0"/>
        <w:tabs>
          <w:tab w:val="left" w:pos="426"/>
        </w:tabs>
        <w:autoSpaceDE w:val="0"/>
        <w:autoSpaceDN w:val="0"/>
        <w:adjustRightInd w:val="0"/>
        <w:ind w:left="851" w:hanging="142"/>
        <w:jc w:val="both"/>
        <w:rPr>
          <w:sz w:val="24"/>
          <w:szCs w:val="24"/>
        </w:rPr>
      </w:pPr>
      <w:r w:rsidRPr="00DE3D90">
        <w:rPr>
          <w:sz w:val="24"/>
          <w:szCs w:val="24"/>
        </w:rPr>
        <w:t xml:space="preserve">- Regulaminu poczty listowej z dnia 28 stycznia 2005 r. (Dz. U. z 2007 r. Nr 108, poz.744).  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Wykonawca będzie doręczał przesyłki krajowe z zachowaniem standardów i wskaźników terminowości doręczeń przesyłek w obrocie krajowym, wskazanych w Rozporządzeniu Ministra Administracji i Cyfryzacji z dnia 29 kwietnia 2013 r. w sprawie warunków wykonywania powszechnych usług pocztowych przez operatora wyznaczonego (Dz. U. z 2013 r., poz.545).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Nadanie przesyłek następować będzie w dniu ich odbioru przez Wykonawcę od Zamawiającego. W przypadku zastrzeżeń dotyczących odebranych przesyłek Wykonawca poinformuje o tym telefonicznie Zamawiającego w dniu odbioru przesyłek. Przy braku możliwości wyjaśnienia zastrzeżeń lub ich usunięcia w dniu odbioru, nadanie odebranych przesyłek nastąpi w następnym dniu roboczym.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 xml:space="preserve"> Zamawiający wymaga, aby usługa dostarczania przesyłek świadczona była do każdego wskazanego przez Zamawiającego adresu w Polsce oraz poza granicami Polski, objętego Porozumieniem ze Światowym Związkiem Pocztowym. 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</w:rPr>
        <w:t>Zamawiający nadawał będzie przesyłki w stanie uporządkowanym, przez co należy rozumieć:</w:t>
      </w:r>
    </w:p>
    <w:p w:rsidR="001669A2" w:rsidRPr="00DE3D90" w:rsidRDefault="001669A2" w:rsidP="001669A2">
      <w:pPr>
        <w:numPr>
          <w:ilvl w:val="0"/>
          <w:numId w:val="4"/>
        </w:numPr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dla przesyłek rejestrowanych – wpisanie każdej przesyłki do pocztowej książki nadawczej w dwóch egzemplarzach, z których oryginał będzie przeznaczony dla Wykonawcy w celach rozliczeniowych, a kopia stanowić będzie dla Zamawiającego potwierdzenie nadania danej partii przesyłek,</w:t>
      </w:r>
    </w:p>
    <w:p w:rsidR="001669A2" w:rsidRPr="00DE3D90" w:rsidRDefault="001669A2" w:rsidP="001669A2">
      <w:pPr>
        <w:numPr>
          <w:ilvl w:val="0"/>
          <w:numId w:val="4"/>
        </w:numPr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DE3D90">
        <w:rPr>
          <w:sz w:val="24"/>
          <w:szCs w:val="24"/>
        </w:rPr>
        <w:t xml:space="preserve">dla przesyłek zwykłych nierejestrowanych – zestawienie ilościowe przesyłek wg poszczególnych kategorii wagowych sporządzone dla celów rozliczeniowych w dwóch egzemplarzach, z których oryginał będzie przeznaczony dla Wykonawcy w celach rozliczeniowych, a kopia stanowić będzie dla Zamawiającego potwierdzenie nadania  danej partii przesyłek. Wzory pocztowej książki nadawczej oraz zestawienia ilościowo </w:t>
      </w:r>
      <w:r w:rsidRPr="00DE3D90">
        <w:rPr>
          <w:rFonts w:ascii="Cambria Math" w:hAnsi="Cambria Math"/>
          <w:sz w:val="24"/>
          <w:szCs w:val="24"/>
        </w:rPr>
        <w:t xml:space="preserve">‐ </w:t>
      </w:r>
      <w:r w:rsidRPr="00DE3D90">
        <w:rPr>
          <w:sz w:val="24"/>
          <w:szCs w:val="24"/>
        </w:rPr>
        <w:t>wartościowego zostaną uzgodnione z Wykonawcą.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 xml:space="preserve">Zamawiający jest odpowiedzialny za przygotowanie przesyłek listowych i paczek do nadania w stanie umożliwiającym Wykonawcy doręczenie bez ubytku i uszkodzenia do miejsca zgodnie z adresem przeznaczenia. Zamawiający będzie przygotowywał przesyłki w stanie uporządkowanym wg kategorii rodzajowej i wagowej. Opakowanie przesyłek listowych stanowi zaklejona koperta Zamawiającego, opakowanie paczki stanowi sztywne pudełko lub szary papier Zamawiającego. Zamawiający umieszcza w sposób </w:t>
      </w:r>
      <w:r w:rsidRPr="00DE3D90">
        <w:rPr>
          <w:sz w:val="24"/>
          <w:szCs w:val="24"/>
          <w:lang w:eastAsia="ar-SA"/>
        </w:rPr>
        <w:lastRenderedPageBreak/>
        <w:t>trwały i czytelny informacje jednoznacznie identyfikujące adresata i nadawcę, jednocześnie określając rodzaj przesyłki oraz pełną nazwę i adres zwrotny nadawcy.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</w:rPr>
      </w:pPr>
      <w:r w:rsidRPr="00DE3D90">
        <w:rPr>
          <w:sz w:val="24"/>
          <w:szCs w:val="24"/>
        </w:rPr>
        <w:t>Jeśli przesyłki listowe oraz paczki wymagać będą specjalnego, odrębnego oznakowania lub opakowania właściwego dla danego Wykonawcy – Wykonawca dostarczy we własnym zakresie wszelkie materiały niezbędne do tego celu.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</w:rPr>
      </w:pPr>
      <w:r w:rsidRPr="00DE3D90">
        <w:rPr>
          <w:sz w:val="24"/>
          <w:szCs w:val="24"/>
        </w:rPr>
        <w:t xml:space="preserve">Dla przesyłek ze zwrotnym potwierdzeniem odbioru, Wykonawca będzie doręczał do siedziby Zamawiającego pokwitowane przez adresata potwierdzenie odbioru niezwłocznie po dokonaniu doręczenia przesyłki, w terminach określonych w Rozporządzeniu Ministra Administracji i Cyfryzacji z dnia 29 kwietnia 2013 r. w sprawie warunków wykonywania usług powszechnych przez operatora wyznaczonego (Dz. U. z 2013, poz.545), dla przesyłek listowych niebędących przesyłkami najszybszej kategorii. 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</w:rPr>
      </w:pPr>
      <w:r w:rsidRPr="00DE3D90">
        <w:rPr>
          <w:sz w:val="24"/>
          <w:szCs w:val="24"/>
        </w:rPr>
        <w:t>Ze względu na specyfikę przesyłek rejestrowanych Zamawiającego, wymagane jest przestrzegania przez Wykonawcę wymogów ustawowych w odniesieniu do dokumentów urzędowych w zakresie:</w:t>
      </w:r>
    </w:p>
    <w:p w:rsidR="001669A2" w:rsidRPr="00DE3D90" w:rsidRDefault="001669A2" w:rsidP="001669A2">
      <w:pPr>
        <w:numPr>
          <w:ilvl w:val="0"/>
          <w:numId w:val="5"/>
        </w:numPr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DE3D90">
        <w:rPr>
          <w:sz w:val="24"/>
          <w:szCs w:val="24"/>
        </w:rPr>
        <w:t>skutków potwierdzenia przyjęcia przesyłki oraz przekazu pocztowego (moc dokumentu urzędowego) – art. 17 ustawy Prawo pocztowe /potwierdzenie nadania przesyłki rejestrowej lub przekazu pocztowego wydane przez placówkę pocztową operatora  wyznaczonego ma moc dokumentu urzędowego.</w:t>
      </w:r>
    </w:p>
    <w:p w:rsidR="001669A2" w:rsidRPr="00DE3D90" w:rsidRDefault="001669A2" w:rsidP="001669A2">
      <w:pPr>
        <w:numPr>
          <w:ilvl w:val="0"/>
          <w:numId w:val="5"/>
        </w:numPr>
        <w:suppressAutoHyphens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DE3D90">
        <w:rPr>
          <w:sz w:val="24"/>
          <w:szCs w:val="24"/>
        </w:rPr>
        <w:t xml:space="preserve">mocy nadania pisma (moc doręczenia – zachowanie terminu), m.in.:  art. 57 § 5 pkt 2 ustawy  Kodeks postępowania administracyjnego /termin uważa się za zachowany, jeżeli przed jego upływem pismo zostało nadane w polskiej placówce pocztowej operatora wyznaczonego/, art. 165 § 2 ustawy Kodeks postępowania cywilnego /oddanie pisma procesowego w polskiej placówce pocztowej operatora wyznaczonego jest równoznaczne z wniesieniem go do sądu/, art. 12 § 6 pkt 2 ustawy Ordynacja podatkowa /termin uważa się za zachowany, jeżeli przed jego upływem pismo zostało </w:t>
      </w:r>
      <w:r w:rsidRPr="00DE3D90">
        <w:rPr>
          <w:sz w:val="24"/>
          <w:szCs w:val="24"/>
          <w:lang w:eastAsia="ar-SA"/>
        </w:rPr>
        <w:t xml:space="preserve">nadane w polskiej placówce pocztowej operatora wyznaczonego/, </w:t>
      </w:r>
      <w:r w:rsidRPr="00DE3D90">
        <w:rPr>
          <w:sz w:val="24"/>
          <w:szCs w:val="24"/>
        </w:rPr>
        <w:t xml:space="preserve">art. 198b ust. 2 zdanie drugie ustawy Prawo zamówień publicznych /złożenie skargi w placówce pocztowej operatora wyznaczonego …… jest równoznaczne z jego wniesieniem/, </w:t>
      </w:r>
      <w:r w:rsidRPr="00DE3D90">
        <w:rPr>
          <w:sz w:val="24"/>
          <w:szCs w:val="24"/>
          <w:lang w:eastAsia="ar-SA"/>
        </w:rPr>
        <w:t xml:space="preserve">art. 176 ust. 3 ustawy z dnia 17 grudnia 2004 r. o odpowiedzialności za naruszenie dyscypliny finansów publicznych /termin jest zachowany, jeżeli przed jego upływem nadano pismo w polskiej placówce pocztowej operatora wyznaczonego/ </w:t>
      </w:r>
    </w:p>
    <w:p w:rsidR="001669A2" w:rsidRPr="00DE3D90" w:rsidRDefault="001669A2" w:rsidP="001669A2">
      <w:pPr>
        <w:numPr>
          <w:ilvl w:val="0"/>
          <w:numId w:val="5"/>
        </w:numPr>
        <w:suppressAutoHyphens/>
        <w:autoSpaceDE w:val="0"/>
        <w:autoSpaceDN w:val="0"/>
        <w:adjustRightInd w:val="0"/>
        <w:ind w:left="709" w:hanging="283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mocy nadania przesyłki - art. 61f  § 3 ustawy Kodeks wyborczy /urząd gminy może przesłać wyborcy pakiet wyborczy za pośrednictwem operatora wyznaczonego /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Wykonawca jest odpowiedzialny za dokonanie prawidłowego, zgodnego ze stanem faktycznym, opisu na formularzach potwierdzeń odbioru stosowanych do doręczeń, w sposób wskazany na formularzu, a w szczególności:</w:t>
      </w:r>
    </w:p>
    <w:p w:rsidR="001669A2" w:rsidRPr="00DE3D90" w:rsidRDefault="001669A2" w:rsidP="001669A2">
      <w:pPr>
        <w:shd w:val="clear" w:color="auto" w:fill="FFFFFF"/>
        <w:suppressAutoHyphens/>
        <w:ind w:left="709" w:right="62" w:hanging="283"/>
        <w:jc w:val="both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a)</w:t>
      </w:r>
      <w:r w:rsidRPr="00DE3D90">
        <w:rPr>
          <w:sz w:val="24"/>
          <w:szCs w:val="24"/>
          <w:lang w:eastAsia="ar-SA"/>
        </w:rPr>
        <w:tab/>
        <w:t>w przypadku doręczenia przesyłki – do uzyskania od odbiorcy pokwitowania odbioru przesyłki poprzez umieszczenie daty jej odbioru i czytelnego podpisu odbiorcy oraz wskazania osoby, której doręczono przesyłkę poprzez oznaczenie odpowiedniego pola oraz ewentualne zaznaczenie właściwego fragmentu tekstu;</w:t>
      </w:r>
    </w:p>
    <w:p w:rsidR="001669A2" w:rsidRPr="00DE3D90" w:rsidRDefault="001669A2" w:rsidP="001669A2">
      <w:pPr>
        <w:shd w:val="clear" w:color="auto" w:fill="FFFFFF"/>
        <w:suppressAutoHyphens/>
        <w:ind w:left="720" w:right="62" w:hanging="294"/>
        <w:jc w:val="both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b)</w:t>
      </w:r>
      <w:r w:rsidRPr="00DE3D90">
        <w:rPr>
          <w:sz w:val="24"/>
          <w:szCs w:val="24"/>
          <w:lang w:eastAsia="ar-SA"/>
        </w:rPr>
        <w:tab/>
        <w:t>w przypadku niemożności doręczenia przesyłki - do wskazania placówki pocztowej, w której pozostawiono przesyłkę do dyspozycji adresata oraz do odnotowania daty jej pozostawienia, będącej zarazem datą pozostawienia awizo;</w:t>
      </w:r>
    </w:p>
    <w:p w:rsidR="001669A2" w:rsidRPr="00DE3D90" w:rsidRDefault="001669A2" w:rsidP="001669A2">
      <w:pPr>
        <w:shd w:val="clear" w:color="auto" w:fill="FFFFFF"/>
        <w:suppressAutoHyphens/>
        <w:ind w:left="720" w:right="62" w:hanging="294"/>
        <w:jc w:val="both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c) w przypadku niepodjęcia przesyłki w terminie 7 dni od daty pozostawienia pierwszego awizo – do odnotowania daty powtórnego jej awizowania;</w:t>
      </w:r>
    </w:p>
    <w:p w:rsidR="001669A2" w:rsidRPr="00DE3D90" w:rsidRDefault="001669A2" w:rsidP="001669A2">
      <w:pPr>
        <w:shd w:val="clear" w:color="auto" w:fill="FFFFFF"/>
        <w:suppressAutoHyphens/>
        <w:ind w:left="720" w:right="62" w:hanging="294"/>
        <w:jc w:val="both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d) w przypadku zwrotu przesyłki do nadawcy – do wskazania powodu zwrotu poprzez oznaczenie odpowiedniego pola oraz do odnotowania daty zwrotu;</w:t>
      </w:r>
    </w:p>
    <w:p w:rsidR="001669A2" w:rsidRPr="00DE3D90" w:rsidRDefault="001669A2" w:rsidP="001669A2">
      <w:pPr>
        <w:shd w:val="clear" w:color="auto" w:fill="FFFFFF"/>
        <w:suppressAutoHyphens/>
        <w:ind w:left="720" w:right="62" w:hanging="294"/>
        <w:jc w:val="both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e) do umieszczenia daty oraz złożenia podpisu przez osobę doręczającą lub wydającą przesyłkę (podpis powinien umożliwiać identyfikację tej osoby).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Zamawiaj</w:t>
      </w:r>
      <w:r w:rsidRPr="00DE3D90">
        <w:rPr>
          <w:rFonts w:eastAsia="TimesNewRoman"/>
          <w:sz w:val="24"/>
          <w:szCs w:val="24"/>
          <w:lang w:eastAsia="ar-SA"/>
        </w:rPr>
        <w:t>ą</w:t>
      </w:r>
      <w:r w:rsidRPr="00DE3D90">
        <w:rPr>
          <w:sz w:val="24"/>
          <w:szCs w:val="24"/>
          <w:lang w:eastAsia="ar-SA"/>
        </w:rPr>
        <w:t>cy b</w:t>
      </w:r>
      <w:r w:rsidRPr="00DE3D90">
        <w:rPr>
          <w:rFonts w:eastAsia="TimesNewRoman"/>
          <w:sz w:val="24"/>
          <w:szCs w:val="24"/>
          <w:lang w:eastAsia="ar-SA"/>
        </w:rPr>
        <w:t>ę</w:t>
      </w:r>
      <w:r w:rsidRPr="00DE3D90">
        <w:rPr>
          <w:sz w:val="24"/>
          <w:szCs w:val="24"/>
          <w:lang w:eastAsia="ar-SA"/>
        </w:rPr>
        <w:t>dzie korzystał ze wzorów druków potwierdzenia odbioru, odpowiadaj</w:t>
      </w:r>
      <w:r w:rsidRPr="00DE3D90">
        <w:rPr>
          <w:rFonts w:eastAsia="TimesNewRoman"/>
          <w:sz w:val="24"/>
          <w:szCs w:val="24"/>
          <w:lang w:eastAsia="ar-SA"/>
        </w:rPr>
        <w:t>ą</w:t>
      </w:r>
      <w:r w:rsidRPr="00DE3D90">
        <w:rPr>
          <w:sz w:val="24"/>
          <w:szCs w:val="24"/>
          <w:lang w:eastAsia="ar-SA"/>
        </w:rPr>
        <w:t xml:space="preserve">cych przepisom ustawy z dnia 14 czerwca 1960 r. – Kodeks postępowania </w:t>
      </w:r>
      <w:r w:rsidRPr="00DE3D90">
        <w:rPr>
          <w:sz w:val="24"/>
          <w:szCs w:val="24"/>
          <w:lang w:eastAsia="ar-SA"/>
        </w:rPr>
        <w:lastRenderedPageBreak/>
        <w:t xml:space="preserve">administracyjnego (j.t. Dz. U. z 2013 r., poz. 267), ustawy z dnia 23 kwietnia 1964 r. – Kodeks postępowania cywilnego (j.t. Dz. U. z 2014 r., poz. 101), ustawy z dnia 29 sierpnia 1997 r. – Ordynacja podatkowa (tj. Dz. U. z 2012 r. poz. 749 z </w:t>
      </w:r>
      <w:proofErr w:type="spellStart"/>
      <w:r w:rsidRPr="00DE3D90">
        <w:rPr>
          <w:sz w:val="24"/>
          <w:szCs w:val="24"/>
          <w:lang w:eastAsia="ar-SA"/>
        </w:rPr>
        <w:t>pó</w:t>
      </w:r>
      <w:r w:rsidRPr="00DE3D90">
        <w:rPr>
          <w:rFonts w:eastAsia="TimesNewRoman"/>
          <w:sz w:val="24"/>
          <w:szCs w:val="24"/>
          <w:lang w:eastAsia="ar-SA"/>
        </w:rPr>
        <w:t>ź</w:t>
      </w:r>
      <w:r w:rsidRPr="00DE3D90">
        <w:rPr>
          <w:sz w:val="24"/>
          <w:szCs w:val="24"/>
          <w:lang w:eastAsia="ar-SA"/>
        </w:rPr>
        <w:t>n</w:t>
      </w:r>
      <w:proofErr w:type="spellEnd"/>
      <w:r w:rsidRPr="00DE3D90">
        <w:rPr>
          <w:sz w:val="24"/>
          <w:szCs w:val="24"/>
          <w:lang w:eastAsia="ar-SA"/>
        </w:rPr>
        <w:t>. zm.) oraz druków potwierdzenia odbioru o tre</w:t>
      </w:r>
      <w:r w:rsidRPr="00DE3D90">
        <w:rPr>
          <w:rFonts w:eastAsia="TimesNewRoman"/>
          <w:sz w:val="24"/>
          <w:szCs w:val="24"/>
          <w:lang w:eastAsia="ar-SA"/>
        </w:rPr>
        <w:t>ś</w:t>
      </w:r>
      <w:r w:rsidRPr="00DE3D90">
        <w:rPr>
          <w:sz w:val="24"/>
          <w:szCs w:val="24"/>
          <w:lang w:eastAsia="ar-SA"/>
        </w:rPr>
        <w:t>ci uzgodnionej z Wykonawc</w:t>
      </w:r>
      <w:r w:rsidRPr="00DE3D90">
        <w:rPr>
          <w:rFonts w:eastAsia="TimesNewRoman"/>
          <w:sz w:val="24"/>
          <w:szCs w:val="24"/>
          <w:lang w:eastAsia="ar-SA"/>
        </w:rPr>
        <w:t>ą</w:t>
      </w:r>
      <w:r w:rsidRPr="00DE3D90">
        <w:rPr>
          <w:sz w:val="24"/>
          <w:szCs w:val="24"/>
          <w:lang w:eastAsia="ar-SA"/>
        </w:rPr>
        <w:t>.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W przypadku niewykonania lub nienale</w:t>
      </w:r>
      <w:r w:rsidRPr="00DE3D90">
        <w:rPr>
          <w:rFonts w:eastAsia="TimesNewRoman"/>
          <w:sz w:val="24"/>
          <w:szCs w:val="24"/>
          <w:lang w:eastAsia="ar-SA"/>
        </w:rPr>
        <w:t>ż</w:t>
      </w:r>
      <w:r w:rsidRPr="00DE3D90">
        <w:rPr>
          <w:sz w:val="24"/>
          <w:szCs w:val="24"/>
          <w:lang w:eastAsia="ar-SA"/>
        </w:rPr>
        <w:t>ytego wykonania usług, Zamawiaj</w:t>
      </w:r>
      <w:r w:rsidRPr="00DE3D90">
        <w:rPr>
          <w:rFonts w:eastAsia="TimesNewRoman"/>
          <w:sz w:val="24"/>
          <w:szCs w:val="24"/>
          <w:lang w:eastAsia="ar-SA"/>
        </w:rPr>
        <w:t>ą</w:t>
      </w:r>
      <w:r w:rsidRPr="00DE3D90">
        <w:rPr>
          <w:sz w:val="24"/>
          <w:szCs w:val="24"/>
          <w:lang w:eastAsia="ar-SA"/>
        </w:rPr>
        <w:t>cemu przysługuj</w:t>
      </w:r>
      <w:r w:rsidRPr="00DE3D90">
        <w:rPr>
          <w:rFonts w:eastAsia="TimesNewRoman"/>
          <w:sz w:val="24"/>
          <w:szCs w:val="24"/>
          <w:lang w:eastAsia="ar-SA"/>
        </w:rPr>
        <w:t xml:space="preserve">ą </w:t>
      </w:r>
      <w:r w:rsidRPr="00DE3D90">
        <w:rPr>
          <w:sz w:val="24"/>
          <w:szCs w:val="24"/>
          <w:lang w:eastAsia="ar-SA"/>
        </w:rPr>
        <w:t>procedury reklamacyjne okre</w:t>
      </w:r>
      <w:r w:rsidRPr="00DE3D90">
        <w:rPr>
          <w:rFonts w:eastAsia="TimesNewRoman"/>
          <w:sz w:val="24"/>
          <w:szCs w:val="24"/>
          <w:lang w:eastAsia="ar-SA"/>
        </w:rPr>
        <w:t>ś</w:t>
      </w:r>
      <w:r w:rsidRPr="00DE3D90">
        <w:rPr>
          <w:sz w:val="24"/>
          <w:szCs w:val="24"/>
          <w:lang w:eastAsia="ar-SA"/>
        </w:rPr>
        <w:t>lone w Rozporządzeniu Ministra Administracji i Cyfryzacji z dnia 26 listopada 2013 r. w sprawie reklamacji usługi pocztowej (Dz. U. z 2013r., poz. 1468) oraz w rozdziale 8 ustawy z dnia 23 listopada 2012 r. – Prawo pocztowe (Dz. U. poz. 1529).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trike/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 xml:space="preserve"> Wydawanie przesyłek winno następować w stałych placówkach pocztowych, oznakowanych w sposób widoczny szyldem z nazwą lub logo Wykonawcy, zlokalizowanych na terenie każdej gminy w kraju, czynnych w dni robocze w czasie zapewniający odbiór przesyłek osobom pracującym przed i po godzinach pracy. 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 xml:space="preserve">Wykonawca zapewni możliwość nieodpłatnego śledzenia przez Internet rejestrowanych przesyłek pocztowych w obrocie krajowym. 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Wykonawca zapewni warunki techniczne i organizacyjne świadczenia usług pocztowych niezbędne dla zachowania bezpieczeństwa obrotu pocztowego.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Zamawiający będzie umieszczał na każdej przesyłce informację o opłacie pocztowej, wg wzoru dostarczonego przez Wykonawcę.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Zamawiający nie wyraża zgody na przepakowywanie przeznaczonych do nadania przesyłek krajowych i zagranicznych. Wyjątkiem będą przesyłki uszkodzone, gdzie w celu zabezpieczenia zawartości dopuszcza się zabezpieczenie w przezroczystej folii.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>Przedstawiona w załączonej tabeli ilość i rodzaj przesyłek w ramach świadczonych usług jest szacunkowa (orientacyjna). Zamawiający zastrzega, że rzeczywiste ilości nadanych przesyłek będą wynikać z aktualnych potrzeb. W przypadku nadania przez Zamawiającego większej ilości przesyłek z danej kategorii, usługi te będą rozliczane według cen jednostkowych wynikających z formularza cenowego. Zamawiający przewiduje możliwość zlecenia innych usług pocztowych w zakresie przesyłek nie wymienionych w formularzach asortymentowo-cenowych zamówienia podstawowego. Podstawą rozliczeń będą wtedy ceny zawarte w dacie przyjęcia przesyłek cenniku opłat obowiązującym u Wykonawcy.</w:t>
      </w:r>
    </w:p>
    <w:p w:rsidR="001669A2" w:rsidRPr="00DE3D90" w:rsidRDefault="001669A2" w:rsidP="001669A2">
      <w:pPr>
        <w:suppressAutoHyphens/>
        <w:ind w:left="426"/>
        <w:jc w:val="both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 xml:space="preserve">Rozszerzenie zakresu zmówienia ponad  zamówienie podstawowe w okresie obowiązywania umowy - zamówienia opcjonalne, nie może przekroczyć 50% wartości zamówienia podstawowego. Zamawiający uzależnia możliwość skorzystania z prawa opcji od faktycznego zapotrzebowania na konkretne usługi. Prawo opcji jest uprawnieniem Zamawiającego, z którego może, ale nie musi skorzystać w ramach realizacji niniejszej umowy. W przypadku nieskorzystania przez Zamawiającego z prawa opcji Wykonawcy nie przysługują żadne roszczenia z tego tytułu. </w:t>
      </w:r>
    </w:p>
    <w:p w:rsidR="001669A2" w:rsidRPr="00DE3D90" w:rsidRDefault="001669A2" w:rsidP="001669A2">
      <w:pPr>
        <w:numPr>
          <w:ilvl w:val="1"/>
          <w:numId w:val="1"/>
        </w:numPr>
        <w:tabs>
          <w:tab w:val="clear" w:pos="1440"/>
        </w:tabs>
        <w:suppressAutoHyphens/>
        <w:autoSpaceDE w:val="0"/>
        <w:autoSpaceDN w:val="0"/>
        <w:adjustRightInd w:val="0"/>
        <w:ind w:left="426" w:hanging="426"/>
        <w:rPr>
          <w:sz w:val="24"/>
          <w:szCs w:val="24"/>
          <w:lang w:eastAsia="ar-SA"/>
        </w:rPr>
      </w:pPr>
      <w:r w:rsidRPr="00DE3D90">
        <w:rPr>
          <w:sz w:val="24"/>
          <w:szCs w:val="24"/>
          <w:lang w:eastAsia="ar-SA"/>
        </w:rPr>
        <w:t xml:space="preserve">Łączną należność za wykonane w okresie obrachunkowym usługi stanowić będzie suma opłat za faktyczną ilość przesyłek nadanych oraz zwróconych po wyczerpaniu możliwości ich doręczenia – ustalona i obliczona w oparciu o dokumenty nadawcze. Podstawą do wystawienia faktury VAT za przyjęte przesyłki pocztowe będzie miesięczne zestawienie, określające ilość faktycznie nadanych i zwróconych przesyłek oraz sumę wszystkich należnych opłat, dołączone do faktury. Uiszczanie opłat będzie następowało w formie opłaty z dołu. </w:t>
      </w:r>
    </w:p>
    <w:p w:rsidR="001669A2" w:rsidRPr="00DE3D90" w:rsidRDefault="001669A2" w:rsidP="001669A2">
      <w:pPr>
        <w:spacing w:after="120"/>
        <w:ind w:left="360"/>
        <w:rPr>
          <w:b/>
          <w:sz w:val="24"/>
          <w:szCs w:val="24"/>
        </w:rPr>
      </w:pPr>
    </w:p>
    <w:p w:rsidR="004C11C3" w:rsidRPr="00DE3D90" w:rsidRDefault="004C11C3" w:rsidP="001669A2">
      <w:pPr>
        <w:spacing w:after="120" w:line="360" w:lineRule="auto"/>
        <w:rPr>
          <w:b/>
          <w:sz w:val="24"/>
        </w:rPr>
      </w:pPr>
    </w:p>
    <w:p w:rsidR="004C11C3" w:rsidRPr="00DE3D90" w:rsidRDefault="004C11C3" w:rsidP="001669A2">
      <w:pPr>
        <w:spacing w:after="120" w:line="360" w:lineRule="auto"/>
        <w:rPr>
          <w:b/>
          <w:sz w:val="24"/>
        </w:rPr>
      </w:pPr>
    </w:p>
    <w:p w:rsidR="001669A2" w:rsidRPr="00DE3D90" w:rsidRDefault="001669A2" w:rsidP="001669A2">
      <w:pPr>
        <w:spacing w:after="120" w:line="360" w:lineRule="auto"/>
        <w:rPr>
          <w:b/>
          <w:sz w:val="24"/>
        </w:rPr>
      </w:pPr>
      <w:r w:rsidRPr="00DE3D90">
        <w:rPr>
          <w:b/>
          <w:sz w:val="24"/>
        </w:rPr>
        <w:lastRenderedPageBreak/>
        <w:t>Zestawienie planowanej ilości przesyłek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716"/>
        <w:gridCol w:w="2976"/>
        <w:gridCol w:w="2835"/>
      </w:tblGrid>
      <w:tr w:rsidR="00DE3D90" w:rsidRPr="00DE3D90" w:rsidTr="00F32543">
        <w:trPr>
          <w:trHeight w:val="7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  <w:iCs/>
              </w:rPr>
            </w:pPr>
            <w:r w:rsidRPr="00DE3D90">
              <w:rPr>
                <w:b/>
                <w:bCs/>
                <w:iCs/>
              </w:rPr>
              <w:t>Lp.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  <w:iCs/>
              </w:rPr>
            </w:pPr>
            <w:r w:rsidRPr="00DE3D90">
              <w:rPr>
                <w:b/>
                <w:bCs/>
                <w:iCs/>
              </w:rPr>
              <w:t>Rodzaj przesyłek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  <w:iCs/>
              </w:rPr>
            </w:pPr>
            <w:r w:rsidRPr="00DE3D90">
              <w:rPr>
                <w:b/>
                <w:bCs/>
                <w:iCs/>
              </w:rPr>
              <w:t>Przedział wagowy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  <w:iCs/>
              </w:rPr>
            </w:pPr>
            <w:r w:rsidRPr="00DE3D90">
              <w:rPr>
                <w:b/>
                <w:bCs/>
                <w:iCs/>
              </w:rPr>
              <w:t xml:space="preserve">Szacowana ilość przesyłek </w:t>
            </w:r>
            <w:r w:rsidRPr="00DE3D90">
              <w:rPr>
                <w:b/>
                <w:bCs/>
                <w:iCs/>
              </w:rPr>
              <w:br/>
              <w:t>w trakcie realizacji umowy</w:t>
            </w:r>
            <w:r w:rsidRPr="00DE3D90">
              <w:rPr>
                <w:b/>
                <w:bCs/>
                <w:iCs/>
              </w:rPr>
              <w:br/>
              <w:t xml:space="preserve"> [szt.]</w:t>
            </w:r>
          </w:p>
        </w:tc>
      </w:tr>
      <w:tr w:rsidR="00DE3D90" w:rsidRPr="00DE3D90" w:rsidTr="00F32543">
        <w:trPr>
          <w:trHeight w:val="2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  <w:iCs/>
                <w:sz w:val="16"/>
              </w:rPr>
            </w:pPr>
            <w:r w:rsidRPr="00DE3D90">
              <w:rPr>
                <w:b/>
                <w:bCs/>
                <w:iCs/>
                <w:sz w:val="16"/>
              </w:rPr>
              <w:t>1.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  <w:iCs/>
                <w:sz w:val="16"/>
              </w:rPr>
            </w:pPr>
            <w:r w:rsidRPr="00DE3D90">
              <w:rPr>
                <w:b/>
                <w:bCs/>
                <w:iCs/>
                <w:sz w:val="16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  <w:iCs/>
                <w:sz w:val="16"/>
              </w:rPr>
            </w:pPr>
            <w:r w:rsidRPr="00DE3D90">
              <w:rPr>
                <w:b/>
                <w:bCs/>
                <w:iCs/>
                <w:sz w:val="16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  <w:iCs/>
                <w:sz w:val="16"/>
              </w:rPr>
            </w:pPr>
            <w:r w:rsidRPr="00DE3D90">
              <w:rPr>
                <w:b/>
                <w:bCs/>
                <w:iCs/>
                <w:sz w:val="16"/>
              </w:rPr>
              <w:t>4.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I.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PRZESYŁKI KRAJOWE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I.1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Listy zwykłe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8 000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16 000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7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15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I.2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Listy polecone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6 000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6 500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7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15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I.3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Listy polecone ze zwrotnym potwierdzeniem odbioru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40 000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200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150 000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7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80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35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I.4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Listy zwykłe priorytetowe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350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400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7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I.5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Listy polecone priorytetowe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500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900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7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I.6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Listy polecone priorytetowe ze zwrotnym potwierdzeniem odbioru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900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2 000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7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I.7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Przesyłki wartościowe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r w:rsidRPr="00DE3D90">
              <w:t>Przesyłki wartościowe gabaryt A do 350 g ekonomiczne</w:t>
            </w:r>
          </w:p>
        </w:tc>
      </w:tr>
      <w:tr w:rsidR="00DE3D90" w:rsidRPr="00DE3D90" w:rsidTr="00F3254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5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ind w:firstLineChars="400" w:firstLine="800"/>
            </w:pPr>
            <w:r w:rsidRPr="00DE3D90">
              <w:t>- deklarowana wartość przesyłki – do 50 zł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</w:tr>
      <w:tr w:rsidR="00DE3D90" w:rsidRPr="00DE3D90" w:rsidTr="00F3254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5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ind w:firstLineChars="400" w:firstLine="800"/>
            </w:pPr>
            <w:r w:rsidRPr="00DE3D90">
              <w:t>- deklarowana wartość przesyłki – do 100 zł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5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ind w:firstLineChars="400" w:firstLine="800"/>
            </w:pPr>
            <w:r w:rsidRPr="00DE3D90">
              <w:t>- deklarowana wartość przesyłki – do 300 zł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r w:rsidRPr="00DE3D90">
              <w:t>Przesyłki wartościowe gabaryt B do 350 g ekonomiczne</w:t>
            </w:r>
          </w:p>
        </w:tc>
      </w:tr>
      <w:tr w:rsidR="00DE3D90" w:rsidRPr="00DE3D90" w:rsidTr="00F3254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5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ind w:firstLineChars="400" w:firstLine="800"/>
            </w:pPr>
            <w:r w:rsidRPr="00DE3D90">
              <w:t>- deklarowana wartość przesyłki – do 50 zł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</w:tr>
      <w:tr w:rsidR="00DE3D90" w:rsidRPr="00DE3D90" w:rsidTr="00F3254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5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ind w:firstLineChars="400" w:firstLine="800"/>
            </w:pPr>
            <w:r w:rsidRPr="00DE3D90">
              <w:t>- deklarowana wartość przesyłki – do 100 zł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5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ind w:firstLineChars="400" w:firstLine="800"/>
            </w:pPr>
            <w:r w:rsidRPr="00DE3D90">
              <w:t>- deklarowana wartość przesyłki – do 300 zł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II.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PRZESYŁKI ZAGRANICZNE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lastRenderedPageBreak/>
              <w:t>II.1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Listy zwykłe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europejskie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7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pozaeuropejskie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II.2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Listy zwykłe priorytetowe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europejskie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7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pozaeuropejskie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II.3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Listy polecone priorytetowe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europejskie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7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pozaeuropejskie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II.4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Listy polecone priorytetowe ze zwrotnym potwierdzeniem odbioru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europejskie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400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7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pozaeuropejskie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lastRenderedPageBreak/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III.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PACZKI KRAJOWE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III.1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Paczki ekonomiczne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1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 kg - 2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2 kg - 5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25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 kg - 10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1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 kg - 2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2 kg - 5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 kg - 10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III.2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Paczki priorytetowe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1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 kg - 2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2 kg - 5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 kg - 10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1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 kg - 2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2 kg - 5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 kg - 10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III.3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Paczki ekonomiczne ze zwrotnym potwierdzeniem odbioru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1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 kg - 2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2 kg - 5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 kg - 10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1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 kg - 2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2 kg - 5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 kg - 10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III.4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Paczki priorytetowe ze zwrotnym potwierdzeniem odbioru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1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 kg - 2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2 kg - 5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 kg - 10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1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 kg - 2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2 kg - 5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 kg - 10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IV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PACZKI ZAGRANICZNE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IV.1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Paczki ekonomiczne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Strefa A1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1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 kg - 2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2 kg - 3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lastRenderedPageBreak/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 kg - 4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4 kg - 5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 kg - 6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IV.2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Paczki priorytetowe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Strefa A1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1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 kg - 2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2 kg - 3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 kg - 4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4 kg - 5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 kg - 6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V.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ZWROTY</w:t>
            </w:r>
          </w:p>
        </w:tc>
      </w:tr>
      <w:tr w:rsidR="00DE3D90" w:rsidRPr="00DE3D90" w:rsidTr="00F325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V.1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Zwrot przesyłki rejestrowanej do siedziby Zamawiającego w obrocie krajowym</w:t>
            </w:r>
          </w:p>
        </w:tc>
      </w:tr>
      <w:tr w:rsidR="00DE3D90" w:rsidRPr="00DE3D90" w:rsidTr="00F325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1 000</w:t>
            </w:r>
          </w:p>
        </w:tc>
      </w:tr>
      <w:tr w:rsidR="00DE3D90" w:rsidRPr="00DE3D90" w:rsidTr="00F325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7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5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V.2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 xml:space="preserve">Zwrot przesyłki rejestrowanej z potwierdzeniem odbioru do siedziby Zamawiającego </w:t>
            </w:r>
            <w:r w:rsidRPr="00DE3D90">
              <w:rPr>
                <w:b/>
                <w:bCs/>
              </w:rPr>
              <w:br/>
              <w:t>w obrocie krajowym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9 000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7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V.3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Zwrot paczki rejestrowanej do siedziby Zamawiającego w obrocie krajowym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1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 kg - 2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2 kg - 5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 kg - 10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5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V.4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 xml:space="preserve">Zwrot paczki rejestrowanej, z potwierdzeniem odbioru do siedziby Zamawiającego </w:t>
            </w:r>
            <w:r w:rsidRPr="00DE3D90">
              <w:rPr>
                <w:b/>
                <w:bCs/>
              </w:rPr>
              <w:br/>
              <w:t>w obrocie krajowym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1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 kg - 2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2 kg - 5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 kg - 10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Gabaryt 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1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 kg - 2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2 kg - 5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 kg - 10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V.5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Zwrot przesyłki rejestrowanej do siedziby Zamawiającego w obrocie zagranicznym</w:t>
            </w:r>
          </w:p>
        </w:tc>
      </w:tr>
      <w:tr w:rsidR="00DE3D90" w:rsidRPr="00DE3D90" w:rsidTr="00F325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zagraniczne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100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5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V.6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 xml:space="preserve">Zwrot przesyłki rejestrowanej, z potwierdzeniem odbioru do siedziby Zamawiającego </w:t>
            </w:r>
            <w:r w:rsidRPr="00DE3D90">
              <w:rPr>
                <w:b/>
                <w:bCs/>
              </w:rPr>
              <w:br w:type="page"/>
            </w:r>
            <w:r w:rsidRPr="00DE3D90">
              <w:rPr>
                <w:b/>
                <w:bCs/>
              </w:rPr>
              <w:br/>
              <w:t>w obrocie zagranicznym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zagraniczne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 g - 100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 g - 350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350 g - 500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500 g - 1000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1000 g - 2000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VI.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USŁUGI KURIERSKIE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VI.1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Przesyłki krajowe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krajowe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0,5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0,5 do 1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 kg do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VI.2</w:t>
            </w: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Przesyłki zagraniczne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kraje UE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0,5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0,5 kg do 1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 kg do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5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pozostałe kraje europejskie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0,5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0,5 kg do 1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 kg do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9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pozostałe kraje świata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do 0,5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1 kg do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A2" w:rsidRPr="00DE3D90" w:rsidRDefault="001669A2" w:rsidP="00F32543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ponad 5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</w:pPr>
            <w:r w:rsidRPr="00DE3D90">
              <w:t>1</w:t>
            </w:r>
          </w:p>
        </w:tc>
      </w:tr>
      <w:tr w:rsidR="00DE3D90" w:rsidRPr="00DE3D90" w:rsidTr="00F32543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VII.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 xml:space="preserve">Odbiór przesyłek z dwóch siedzib Zamawiającego przy: </w:t>
            </w:r>
            <w:r w:rsidRPr="00DE3D90">
              <w:rPr>
                <w:b/>
                <w:bCs/>
              </w:rPr>
              <w:br/>
              <w:t xml:space="preserve">ul. Rynek 1 i ul. Strycharskiej 6, pięć razy w tygodniu </w:t>
            </w:r>
            <w:r w:rsidRPr="00DE3D90">
              <w:rPr>
                <w:b/>
                <w:bCs/>
              </w:rPr>
              <w:br/>
              <w:t>w dni robocze (od poniedziałku do piątku)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669A2" w:rsidRPr="00DE3D90" w:rsidRDefault="001669A2" w:rsidP="00F32543">
            <w:pPr>
              <w:jc w:val="center"/>
              <w:rPr>
                <w:b/>
                <w:bCs/>
              </w:rPr>
            </w:pPr>
            <w:r w:rsidRPr="00DE3D90">
              <w:rPr>
                <w:b/>
                <w:bCs/>
              </w:rPr>
              <w:t>12 miesięcy</w:t>
            </w:r>
          </w:p>
        </w:tc>
      </w:tr>
    </w:tbl>
    <w:p w:rsidR="001728C6" w:rsidRPr="00DE3D90" w:rsidRDefault="001728C6"/>
    <w:sectPr w:rsidR="001728C6" w:rsidRPr="00DE3D90" w:rsidSect="004C11C3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D14" w:rsidRDefault="00180D14" w:rsidP="00B2264E">
      <w:r>
        <w:separator/>
      </w:r>
    </w:p>
  </w:endnote>
  <w:endnote w:type="continuationSeparator" w:id="0">
    <w:p w:rsidR="00180D14" w:rsidRDefault="00180D14" w:rsidP="00B2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524822"/>
      <w:docPartObj>
        <w:docPartGallery w:val="Page Numbers (Bottom of Page)"/>
        <w:docPartUnique/>
      </w:docPartObj>
    </w:sdtPr>
    <w:sdtContent>
      <w:p w:rsidR="00B2264E" w:rsidRDefault="00B226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D90">
          <w:rPr>
            <w:noProof/>
          </w:rPr>
          <w:t>11</w:t>
        </w:r>
        <w:r>
          <w:fldChar w:fldCharType="end"/>
        </w:r>
      </w:p>
    </w:sdtContent>
  </w:sdt>
  <w:p w:rsidR="00B2264E" w:rsidRDefault="00B226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D14" w:rsidRDefault="00180D14" w:rsidP="00B2264E">
      <w:r>
        <w:separator/>
      </w:r>
    </w:p>
  </w:footnote>
  <w:footnote w:type="continuationSeparator" w:id="0">
    <w:p w:rsidR="00180D14" w:rsidRDefault="00180D14" w:rsidP="00B22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384"/>
    <w:multiLevelType w:val="hybridMultilevel"/>
    <w:tmpl w:val="C212A0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28F0E1E"/>
    <w:multiLevelType w:val="hybridMultilevel"/>
    <w:tmpl w:val="DDA837D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BE4B69"/>
    <w:multiLevelType w:val="hybridMultilevel"/>
    <w:tmpl w:val="35487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CD20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D0F69"/>
    <w:multiLevelType w:val="hybridMultilevel"/>
    <w:tmpl w:val="92D20A3A"/>
    <w:lvl w:ilvl="0" w:tplc="0562D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186AC5"/>
    <w:multiLevelType w:val="hybridMultilevel"/>
    <w:tmpl w:val="8F705B8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165113"/>
    <w:multiLevelType w:val="hybridMultilevel"/>
    <w:tmpl w:val="9DCAC752"/>
    <w:lvl w:ilvl="0" w:tplc="410CC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A6635"/>
    <w:multiLevelType w:val="hybridMultilevel"/>
    <w:tmpl w:val="B6FA251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A2"/>
    <w:rsid w:val="001669A2"/>
    <w:rsid w:val="001728C6"/>
    <w:rsid w:val="00180D14"/>
    <w:rsid w:val="004C11C3"/>
    <w:rsid w:val="00B2264E"/>
    <w:rsid w:val="00D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E4EE"/>
  <w15:chartTrackingRefBased/>
  <w15:docId w15:val="{B35D8EB0-E8A9-48F8-87EB-6EE5F32A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66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2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2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2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264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3572</Words>
  <Characters>21436</Characters>
  <Application>Microsoft Office Word</Application>
  <DocSecurity>0</DocSecurity>
  <Lines>178</Lines>
  <Paragraphs>49</Paragraphs>
  <ScaleCrop>false</ScaleCrop>
  <Company/>
  <LinksUpToDate>false</LinksUpToDate>
  <CharactersWithSpaces>24959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Grosicki</dc:creator>
  <cp:keywords/>
  <dc:description/>
  <cp:lastModifiedBy>Stanisław Grosicki</cp:lastModifiedBy>
  <cp:revision>5</cp:revision>
  <dcterms:created xsi:type="dcterms:W3CDTF">2016-11-22T09:17:00Z</dcterms:created>
  <dcterms:modified xsi:type="dcterms:W3CDTF">2016-11-22T09:35:00Z</dcterms:modified>
</cp:coreProperties>
</file>